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9B" w:rsidRDefault="00783261" w:rsidP="00AB0F85">
      <w:pPr>
        <w:bidi/>
        <w:jc w:val="center"/>
        <w:rPr>
          <w:rFonts w:hint="cs"/>
          <w:b/>
          <w:bCs/>
          <w:rtl/>
        </w:rPr>
      </w:pPr>
      <w:r w:rsidRPr="00AB0F85">
        <w:rPr>
          <w:rFonts w:hint="cs"/>
          <w:b/>
          <w:bCs/>
          <w:sz w:val="32"/>
          <w:szCs w:val="32"/>
          <w:rtl/>
        </w:rPr>
        <w:t>רובוט ככלי לנגישות ללמידה</w:t>
      </w:r>
    </w:p>
    <w:p w:rsidR="00714016" w:rsidRDefault="00714016" w:rsidP="00714016">
      <w:pPr>
        <w:bidi/>
        <w:rPr>
          <w:rFonts w:hint="cs"/>
          <w:b/>
          <w:bCs/>
          <w:rtl/>
        </w:rPr>
      </w:pPr>
      <w:r>
        <w:rPr>
          <w:rFonts w:hint="cs"/>
          <w:b/>
          <w:bCs/>
          <w:rtl/>
        </w:rPr>
        <w:t xml:space="preserve">רינה </w:t>
      </w:r>
      <w:proofErr w:type="spellStart"/>
      <w:r>
        <w:rPr>
          <w:rFonts w:hint="cs"/>
          <w:b/>
          <w:bCs/>
          <w:rtl/>
        </w:rPr>
        <w:t>צביאל-גירשין</w:t>
      </w:r>
      <w:proofErr w:type="spellEnd"/>
      <w:r>
        <w:rPr>
          <w:rFonts w:hint="cs"/>
          <w:b/>
          <w:bCs/>
          <w:rtl/>
        </w:rPr>
        <w:t xml:space="preserve">, מרכז אקדמי </w:t>
      </w:r>
      <w:proofErr w:type="spellStart"/>
      <w:r>
        <w:rPr>
          <w:rFonts w:hint="cs"/>
          <w:b/>
          <w:bCs/>
          <w:rtl/>
        </w:rPr>
        <w:t>רופיו</w:t>
      </w:r>
      <w:proofErr w:type="spellEnd"/>
      <w:r>
        <w:rPr>
          <w:rFonts w:hint="cs"/>
          <w:b/>
          <w:bCs/>
          <w:rtl/>
        </w:rPr>
        <w:t xml:space="preserve">, </w:t>
      </w:r>
      <w:hyperlink r:id="rId6" w:history="1">
        <w:r w:rsidRPr="00BB4334">
          <w:rPr>
            <w:rStyle w:val="Hyperlink"/>
            <w:b/>
            <w:bCs/>
          </w:rPr>
          <w:t>rinazg@ruppin.ac.il</w:t>
        </w:r>
      </w:hyperlink>
    </w:p>
    <w:p w:rsidR="00714016" w:rsidRDefault="00714016" w:rsidP="00714016">
      <w:pPr>
        <w:bidi/>
        <w:rPr>
          <w:b/>
          <w:bCs/>
        </w:rPr>
      </w:pPr>
      <w:r>
        <w:rPr>
          <w:rFonts w:hint="cs"/>
          <w:b/>
          <w:bCs/>
          <w:rtl/>
        </w:rPr>
        <w:t xml:space="preserve">נתן רוזנברג, </w:t>
      </w:r>
      <w:proofErr w:type="spellStart"/>
      <w:r>
        <w:rPr>
          <w:rFonts w:hint="cs"/>
          <w:b/>
          <w:bCs/>
          <w:rtl/>
        </w:rPr>
        <w:t>פאראלקס</w:t>
      </w:r>
      <w:proofErr w:type="spellEnd"/>
      <w:r>
        <w:rPr>
          <w:rFonts w:hint="cs"/>
          <w:b/>
          <w:bCs/>
          <w:rtl/>
        </w:rPr>
        <w:t xml:space="preserve"> מחקרים, </w:t>
      </w:r>
      <w:hyperlink r:id="rId7" w:history="1">
        <w:r w:rsidRPr="00BB4334">
          <w:rPr>
            <w:rStyle w:val="Hyperlink"/>
            <w:b/>
            <w:bCs/>
          </w:rPr>
          <w:t>paralex.research@gmail.com</w:t>
        </w:r>
      </w:hyperlink>
    </w:p>
    <w:p w:rsidR="00AB0F85" w:rsidRDefault="00AB0F85" w:rsidP="00AB0F85">
      <w:pPr>
        <w:bidi/>
        <w:jc w:val="both"/>
        <w:rPr>
          <w:rtl/>
        </w:rPr>
      </w:pPr>
      <w:bookmarkStart w:id="0" w:name="_GoBack"/>
      <w:bookmarkEnd w:id="0"/>
      <w:r>
        <w:rPr>
          <w:rFonts w:hint="cs"/>
          <w:rtl/>
        </w:rPr>
        <w:t xml:space="preserve">מאז ומתמיד היה ברור כי רובוט מהווה כלי מסייע מן המעלה הראשונה. זאת במיוחד בכל מקום בו קיימת בעיית נגישות, ועל אחת כמה וכמה בחינוך, הוראה ולמידה. רובוט המשרת את התלמיד הינו החלום הרטוב והגביע הקדוש של תחום הנגישות ללמידה. אלא מאי </w:t>
      </w:r>
      <w:r>
        <w:rPr>
          <w:rtl/>
        </w:rPr>
        <w:t>–</w:t>
      </w:r>
      <w:r>
        <w:rPr>
          <w:rFonts w:hint="cs"/>
          <w:rtl/>
        </w:rPr>
        <w:t xml:space="preserve"> המחיר הגבוה והעדר טכנולוגיה מפותחת דיה מנעו עד כה את מימוש החזון.</w:t>
      </w:r>
    </w:p>
    <w:p w:rsidR="00783261" w:rsidRDefault="00AB0F85" w:rsidP="00A43772">
      <w:pPr>
        <w:bidi/>
        <w:jc w:val="both"/>
        <w:rPr>
          <w:rtl/>
        </w:rPr>
      </w:pPr>
      <w:r>
        <w:rPr>
          <w:rFonts w:hint="cs"/>
          <w:rtl/>
        </w:rPr>
        <w:t>שתי המגבלות הוסרו כיום. המחיר ירד במספר סדרי גודל עד ליכולת מעשית לספק רובוט משוכלל, אינטליגנטי דמוי אדם, הטומן בחובו מומחיות של מורה במחיר שווה לכל נפש (סדר גודל של מאוד דולרים). הטכנולוגיה התפתחה עד כדי פרדיגמה חדשה ומעשית ביותר, דוגמת הפרדיגמה האורגנית המתוארת בהמשך.</w:t>
      </w:r>
    </w:p>
    <w:p w:rsidR="00783261" w:rsidRDefault="00783261" w:rsidP="00AB0F85">
      <w:pPr>
        <w:bidi/>
        <w:jc w:val="both"/>
        <w:rPr>
          <w:rtl/>
        </w:rPr>
      </w:pPr>
      <w:r>
        <w:rPr>
          <w:rFonts w:hint="cs"/>
          <w:rtl/>
        </w:rPr>
        <w:t>נראה כי בגישה מיוחדת ניתן כבר היום להפוך את הרובוט לכלי הנמצא בכל סביבת לימוד ותורם לשיפור מהפכני</w:t>
      </w:r>
    </w:p>
    <w:p w:rsidR="00783261" w:rsidRDefault="00783261" w:rsidP="00AB0F85">
      <w:pPr>
        <w:bidi/>
        <w:jc w:val="both"/>
        <w:rPr>
          <w:rtl/>
        </w:rPr>
      </w:pPr>
      <w:r>
        <w:rPr>
          <w:rFonts w:hint="cs"/>
          <w:rtl/>
        </w:rPr>
        <w:t xml:space="preserve">נגישות ללמידה הינה בעיה רחבה מהמצופה במבט ראשון: לא רק לקויי למידה או הפרעות קשב </w:t>
      </w:r>
      <w:r>
        <w:rPr>
          <w:rtl/>
        </w:rPr>
        <w:t>–</w:t>
      </w:r>
      <w:r>
        <w:rPr>
          <w:rFonts w:hint="cs"/>
          <w:rtl/>
        </w:rPr>
        <w:t xml:space="preserve"> גם רגיל בהקשרים רבים וגם מחונן.</w:t>
      </w:r>
    </w:p>
    <w:p w:rsidR="00783261" w:rsidRDefault="00783261" w:rsidP="00AB0F85">
      <w:pPr>
        <w:bidi/>
        <w:jc w:val="both"/>
        <w:rPr>
          <w:rtl/>
        </w:rPr>
      </w:pPr>
      <w:r>
        <w:rPr>
          <w:rFonts w:hint="cs"/>
          <w:rtl/>
        </w:rPr>
        <w:t xml:space="preserve">יש להגדיר נכון את הפלטפורמה. </w:t>
      </w:r>
    </w:p>
    <w:p w:rsidR="00B51BF2" w:rsidRDefault="009374E3" w:rsidP="000B199E">
      <w:pPr>
        <w:bidi/>
        <w:jc w:val="both"/>
        <w:rPr>
          <w:rtl/>
        </w:rPr>
      </w:pPr>
      <w:r>
        <w:rPr>
          <w:rFonts w:hint="cs"/>
          <w:rtl/>
        </w:rPr>
        <w:t xml:space="preserve">מבחינת החומרה, </w:t>
      </w:r>
      <w:r w:rsidR="00783261">
        <w:rPr>
          <w:rFonts w:hint="cs"/>
          <w:rtl/>
        </w:rPr>
        <w:t>הרובוט</w:t>
      </w:r>
      <w:r>
        <w:rPr>
          <w:rFonts w:hint="cs"/>
          <w:rtl/>
        </w:rPr>
        <w:t xml:space="preserve"> הוא פחות מזכיר אדם</w:t>
      </w:r>
      <w:r w:rsidR="000B199E">
        <w:rPr>
          <w:rFonts w:hint="cs"/>
          <w:rtl/>
        </w:rPr>
        <w:t xml:space="preserve"> מבחינת תנועותיו ה</w:t>
      </w:r>
      <w:r>
        <w:rPr>
          <w:rFonts w:hint="cs"/>
          <w:rtl/>
        </w:rPr>
        <w:t>מכני</w:t>
      </w:r>
      <w:r w:rsidR="000B199E">
        <w:rPr>
          <w:rFonts w:hint="cs"/>
          <w:rtl/>
        </w:rPr>
        <w:t>ו</w:t>
      </w:r>
      <w:r>
        <w:rPr>
          <w:rFonts w:hint="cs"/>
          <w:rtl/>
        </w:rPr>
        <w:t>ת ויותר</w:t>
      </w:r>
      <w:r w:rsidR="000B199E">
        <w:rPr>
          <w:rFonts w:hint="cs"/>
          <w:rtl/>
        </w:rPr>
        <w:t xml:space="preserve"> מבחינת הבנתו ותגובותיו</w:t>
      </w:r>
      <w:r>
        <w:rPr>
          <w:rFonts w:hint="cs"/>
          <w:rtl/>
        </w:rPr>
        <w:t xml:space="preserve"> </w:t>
      </w:r>
      <w:r w:rsidR="000B199E">
        <w:rPr>
          <w:rFonts w:hint="cs"/>
          <w:rtl/>
        </w:rPr>
        <w:t>ה</w:t>
      </w:r>
      <w:r>
        <w:rPr>
          <w:rFonts w:hint="cs"/>
          <w:rtl/>
        </w:rPr>
        <w:t>מנטלי</w:t>
      </w:r>
      <w:r w:rsidR="000B199E">
        <w:rPr>
          <w:rFonts w:hint="cs"/>
          <w:rtl/>
        </w:rPr>
        <w:t>ו</w:t>
      </w:r>
      <w:r>
        <w:rPr>
          <w:rFonts w:hint="cs"/>
          <w:rtl/>
        </w:rPr>
        <w:t>ת.</w:t>
      </w:r>
      <w:r w:rsidR="00783261">
        <w:rPr>
          <w:rFonts w:hint="cs"/>
          <w:rtl/>
        </w:rPr>
        <w:t xml:space="preserve"> על פי הגדרה </w:t>
      </w:r>
      <w:r>
        <w:rPr>
          <w:rFonts w:hint="cs"/>
          <w:rtl/>
        </w:rPr>
        <w:t>כ</w:t>
      </w:r>
      <w:r w:rsidR="00783261">
        <w:rPr>
          <w:rFonts w:hint="cs"/>
          <w:rtl/>
        </w:rPr>
        <w:t xml:space="preserve">זו </w:t>
      </w:r>
      <w:r>
        <w:rPr>
          <w:rFonts w:hint="cs"/>
          <w:rtl/>
        </w:rPr>
        <w:t>אינו בעל יכולות מכניות של</w:t>
      </w:r>
      <w:r w:rsidR="00783261">
        <w:rPr>
          <w:rFonts w:hint="cs"/>
          <w:rtl/>
        </w:rPr>
        <w:t xml:space="preserve"> רובוט ייצור תעשייתי או הרובוט המסוגל לבצע אקרובטיקה מדהימה. החשוב הוא ההאנשה, היינו: </w:t>
      </w:r>
    </w:p>
    <w:p w:rsidR="00B51BF2" w:rsidRDefault="00783261" w:rsidP="00B51BF2">
      <w:pPr>
        <w:pStyle w:val="ListParagraph"/>
        <w:numPr>
          <w:ilvl w:val="0"/>
          <w:numId w:val="1"/>
        </w:numPr>
        <w:bidi/>
        <w:jc w:val="both"/>
        <w:rPr>
          <w:rtl/>
        </w:rPr>
      </w:pPr>
      <w:r>
        <w:rPr>
          <w:rFonts w:hint="cs"/>
          <w:rtl/>
        </w:rPr>
        <w:t xml:space="preserve">יותר קלט/פלט, </w:t>
      </w:r>
    </w:p>
    <w:p w:rsidR="00B51BF2" w:rsidRDefault="00783261" w:rsidP="00B51BF2">
      <w:pPr>
        <w:pStyle w:val="ListParagraph"/>
        <w:numPr>
          <w:ilvl w:val="0"/>
          <w:numId w:val="1"/>
        </w:numPr>
        <w:bidi/>
        <w:jc w:val="both"/>
        <w:rPr>
          <w:rtl/>
        </w:rPr>
      </w:pPr>
      <w:r>
        <w:rPr>
          <w:rFonts w:hint="cs"/>
          <w:rtl/>
        </w:rPr>
        <w:t xml:space="preserve">קלט/פלט יותר דמוי אדם, </w:t>
      </w:r>
    </w:p>
    <w:p w:rsidR="00B51BF2" w:rsidRDefault="00783261" w:rsidP="00B51BF2">
      <w:pPr>
        <w:pStyle w:val="ListParagraph"/>
        <w:numPr>
          <w:ilvl w:val="0"/>
          <w:numId w:val="1"/>
        </w:numPr>
        <w:bidi/>
        <w:jc w:val="both"/>
        <w:rPr>
          <w:rtl/>
        </w:rPr>
      </w:pPr>
      <w:r>
        <w:rPr>
          <w:rFonts w:hint="cs"/>
          <w:rtl/>
        </w:rPr>
        <w:t xml:space="preserve">האנשה בצורה ובהתנהגות, </w:t>
      </w:r>
    </w:p>
    <w:p w:rsidR="00B51BF2" w:rsidRDefault="00783261" w:rsidP="00B51BF2">
      <w:pPr>
        <w:pStyle w:val="ListParagraph"/>
        <w:numPr>
          <w:ilvl w:val="0"/>
          <w:numId w:val="1"/>
        </w:numPr>
        <w:bidi/>
        <w:jc w:val="both"/>
        <w:rPr>
          <w:rtl/>
        </w:rPr>
      </w:pPr>
      <w:r>
        <w:rPr>
          <w:rFonts w:hint="cs"/>
          <w:rtl/>
        </w:rPr>
        <w:t xml:space="preserve">פרואקטיביות, </w:t>
      </w:r>
    </w:p>
    <w:p w:rsidR="00B51BF2" w:rsidRDefault="00783261" w:rsidP="00B51BF2">
      <w:pPr>
        <w:pStyle w:val="ListParagraph"/>
        <w:numPr>
          <w:ilvl w:val="0"/>
          <w:numId w:val="1"/>
        </w:numPr>
        <w:bidi/>
        <w:jc w:val="both"/>
        <w:rPr>
          <w:rtl/>
        </w:rPr>
      </w:pPr>
      <w:r>
        <w:rPr>
          <w:rFonts w:hint="cs"/>
          <w:rtl/>
        </w:rPr>
        <w:t xml:space="preserve">אינטליגנציה, </w:t>
      </w:r>
    </w:p>
    <w:p w:rsidR="00B51BF2" w:rsidRDefault="00783261" w:rsidP="00B51BF2">
      <w:pPr>
        <w:pStyle w:val="ListParagraph"/>
        <w:numPr>
          <w:ilvl w:val="0"/>
          <w:numId w:val="1"/>
        </w:numPr>
        <w:bidi/>
        <w:jc w:val="both"/>
        <w:rPr>
          <w:rtl/>
        </w:rPr>
      </w:pPr>
      <w:r>
        <w:rPr>
          <w:rFonts w:hint="cs"/>
          <w:rtl/>
        </w:rPr>
        <w:t>למידה</w:t>
      </w:r>
      <w:r w:rsidR="00B51BF2">
        <w:rPr>
          <w:rFonts w:hint="cs"/>
          <w:rtl/>
        </w:rPr>
        <w:t>,</w:t>
      </w:r>
    </w:p>
    <w:p w:rsidR="00783261" w:rsidRDefault="00783261" w:rsidP="00B51BF2">
      <w:pPr>
        <w:pStyle w:val="ListParagraph"/>
        <w:numPr>
          <w:ilvl w:val="0"/>
          <w:numId w:val="1"/>
        </w:numPr>
        <w:bidi/>
        <w:jc w:val="both"/>
        <w:rPr>
          <w:rtl/>
        </w:rPr>
      </w:pPr>
      <w:r>
        <w:rPr>
          <w:rFonts w:hint="cs"/>
          <w:rtl/>
        </w:rPr>
        <w:t xml:space="preserve">מימוש מומחיות של מורה. </w:t>
      </w:r>
    </w:p>
    <w:p w:rsidR="009374E3" w:rsidRDefault="009374E3" w:rsidP="00AB0F85">
      <w:pPr>
        <w:bidi/>
        <w:jc w:val="both"/>
        <w:rPr>
          <w:rtl/>
        </w:rPr>
      </w:pPr>
      <w:r>
        <w:rPr>
          <w:rFonts w:hint="cs"/>
          <w:rtl/>
        </w:rPr>
        <w:t xml:space="preserve">מבחינת התכנה, הרובוט צריך להיות משולב בסביבה לימודית הטומנת בחובה הן גישה לימודית הן גישה טכנולוגית מתאימה. </w:t>
      </w:r>
    </w:p>
    <w:p w:rsidR="00783261" w:rsidRDefault="009374E3" w:rsidP="00AB0F85">
      <w:pPr>
        <w:bidi/>
        <w:jc w:val="both"/>
        <w:rPr>
          <w:rtl/>
        </w:rPr>
      </w:pPr>
      <w:r>
        <w:rPr>
          <w:rFonts w:hint="cs"/>
          <w:rtl/>
        </w:rPr>
        <w:t xml:space="preserve">הגישה החינוכית הינה של התאמה יחידנית (אינדיבידואלית) בזמן </w:t>
      </w:r>
      <w:proofErr w:type="spellStart"/>
      <w:r>
        <w:rPr>
          <w:rFonts w:hint="cs"/>
          <w:rtl/>
        </w:rPr>
        <w:t>אמיתי</w:t>
      </w:r>
      <w:proofErr w:type="spellEnd"/>
      <w:r>
        <w:rPr>
          <w:rFonts w:hint="cs"/>
          <w:rtl/>
        </w:rPr>
        <w:t>, פרואקטיביות המעודדת ומסייעת ללימוד המתאים את עצמו ליכולותיו, נטיותיו, יוזמותיו והישגיו</w:t>
      </w:r>
      <w:r w:rsidR="000B199E">
        <w:rPr>
          <w:rFonts w:hint="cs"/>
          <w:rtl/>
        </w:rPr>
        <w:t xml:space="preserve"> של התלמיד המסו</w:t>
      </w:r>
      <w:r>
        <w:rPr>
          <w:rFonts w:hint="cs"/>
          <w:rtl/>
        </w:rPr>
        <w:t xml:space="preserve">ים. לתלמיד צריכה </w:t>
      </w:r>
      <w:r w:rsidR="00E751A3">
        <w:rPr>
          <w:rFonts w:hint="cs"/>
          <w:rtl/>
        </w:rPr>
        <w:t>להינתן</w:t>
      </w:r>
      <w:r>
        <w:rPr>
          <w:rFonts w:hint="cs"/>
          <w:rtl/>
        </w:rPr>
        <w:t xml:space="preserve"> גישה למגוון עצום של תוכן ב</w:t>
      </w:r>
      <w:r w:rsidR="00AB0F85">
        <w:rPr>
          <w:rFonts w:hint="cs"/>
          <w:rtl/>
        </w:rPr>
        <w:t>אמצעים</w:t>
      </w:r>
      <w:r>
        <w:rPr>
          <w:rFonts w:hint="cs"/>
          <w:rtl/>
        </w:rPr>
        <w:t xml:space="preserve"> שונ</w:t>
      </w:r>
      <w:r w:rsidR="00AB0F85">
        <w:rPr>
          <w:rFonts w:hint="cs"/>
          <w:rtl/>
        </w:rPr>
        <w:t>ים</w:t>
      </w:r>
      <w:r>
        <w:rPr>
          <w:rFonts w:hint="cs"/>
          <w:rtl/>
        </w:rPr>
        <w:t xml:space="preserve">, רמות שונות וגישות שונות כשתוך כדי התהליך הקונסטרוקטיביסטי של הלימוד שלו המערכת מתאימה את העצמה אליו ומשפרת את הבחירות שלה. אם מריה </w:t>
      </w:r>
      <w:proofErr w:type="spellStart"/>
      <w:r>
        <w:rPr>
          <w:rFonts w:hint="cs"/>
          <w:rtl/>
        </w:rPr>
        <w:t>מונטסורי</w:t>
      </w:r>
      <w:proofErr w:type="spellEnd"/>
      <w:r>
        <w:rPr>
          <w:rFonts w:hint="cs"/>
          <w:rtl/>
        </w:rPr>
        <w:t xml:space="preserve"> הי</w:t>
      </w:r>
      <w:r w:rsidR="00A43772">
        <w:rPr>
          <w:rFonts w:hint="cs"/>
          <w:rtl/>
        </w:rPr>
        <w:t>י</w:t>
      </w:r>
      <w:r>
        <w:rPr>
          <w:rFonts w:hint="cs"/>
          <w:rtl/>
        </w:rPr>
        <w:t>תה חיה כיום זו הי</w:t>
      </w:r>
      <w:r w:rsidR="00A43772">
        <w:rPr>
          <w:rFonts w:hint="cs"/>
          <w:rtl/>
        </w:rPr>
        <w:t>י</w:t>
      </w:r>
      <w:r>
        <w:rPr>
          <w:rFonts w:hint="cs"/>
          <w:rtl/>
        </w:rPr>
        <w:t>תה גישתה.</w:t>
      </w:r>
    </w:p>
    <w:p w:rsidR="009374E3" w:rsidRDefault="00E751A3" w:rsidP="00A43772">
      <w:pPr>
        <w:bidi/>
        <w:jc w:val="both"/>
        <w:rPr>
          <w:rtl/>
        </w:rPr>
      </w:pPr>
      <w:r>
        <w:rPr>
          <w:rFonts w:hint="cs"/>
          <w:rtl/>
        </w:rPr>
        <w:lastRenderedPageBreak/>
        <w:t>מבחינת</w:t>
      </w:r>
      <w:r w:rsidR="009374E3">
        <w:rPr>
          <w:rFonts w:hint="cs"/>
          <w:rtl/>
        </w:rPr>
        <w:t xml:space="preserve"> טכנולוגיה</w:t>
      </w:r>
      <w:r w:rsidR="00A43772">
        <w:rPr>
          <w:rFonts w:hint="cs"/>
          <w:rtl/>
        </w:rPr>
        <w:t>,</w:t>
      </w:r>
      <w:r w:rsidR="009374E3">
        <w:rPr>
          <w:rFonts w:hint="cs"/>
          <w:rtl/>
        </w:rPr>
        <w:t xml:space="preserve"> הגישה</w:t>
      </w:r>
      <w:r w:rsidR="00A43772">
        <w:rPr>
          <w:rFonts w:hint="cs"/>
          <w:rtl/>
        </w:rPr>
        <w:t xml:space="preserve"> האורגנית</w:t>
      </w:r>
      <w:r w:rsidR="003E59B1">
        <w:rPr>
          <w:rFonts w:hint="cs"/>
          <w:rtl/>
        </w:rPr>
        <w:t xml:space="preserve"> מציעה מערכות לימודיות עם ממשק רובוטי המתאימות ביותר ומהוות שיפור עצום יחסית לאחרות. אך היא אף מאפ</w:t>
      </w:r>
      <w:r w:rsidR="00A43772">
        <w:rPr>
          <w:rFonts w:hint="cs"/>
          <w:rtl/>
        </w:rPr>
        <w:t>ש</w:t>
      </w:r>
      <w:r w:rsidR="003E59B1">
        <w:rPr>
          <w:rFonts w:hint="cs"/>
          <w:rtl/>
        </w:rPr>
        <w:t>רת לבנות את המערכות בקלות רבה הרבה יותר בתהליך הפיתוח האורגני.</w:t>
      </w:r>
      <w:r w:rsidR="00A43772">
        <w:rPr>
          <w:rFonts w:hint="cs"/>
          <w:rtl/>
        </w:rPr>
        <w:t xml:space="preserve"> בין עקרונות הפרדיגמה האורגנית:</w:t>
      </w:r>
    </w:p>
    <w:p w:rsidR="00A43772" w:rsidRDefault="00A43772" w:rsidP="00A43772">
      <w:pPr>
        <w:pStyle w:val="ListParagraph"/>
        <w:numPr>
          <w:ilvl w:val="0"/>
          <w:numId w:val="2"/>
        </w:numPr>
        <w:bidi/>
        <w:jc w:val="both"/>
        <w:rPr>
          <w:rtl/>
        </w:rPr>
      </w:pPr>
      <w:r>
        <w:rPr>
          <w:rFonts w:hint="cs"/>
          <w:rtl/>
        </w:rPr>
        <w:t>מחזור חיים של פיתוח, שימוש ותחזוקה המדמה התפתחות של מומחה אנושי</w:t>
      </w:r>
    </w:p>
    <w:p w:rsidR="00A43772" w:rsidRDefault="00A43772" w:rsidP="00A43772">
      <w:pPr>
        <w:pStyle w:val="ListParagraph"/>
        <w:numPr>
          <w:ilvl w:val="0"/>
          <w:numId w:val="2"/>
        </w:numPr>
        <w:bidi/>
        <w:jc w:val="both"/>
        <w:rPr>
          <w:rtl/>
        </w:rPr>
      </w:pPr>
      <w:r>
        <w:rPr>
          <w:rFonts w:hint="cs"/>
          <w:rtl/>
        </w:rPr>
        <w:t>התפתחות אבולוציונית תוך תחרות בין פתרונות מתחרים</w:t>
      </w:r>
    </w:p>
    <w:p w:rsidR="00A43772" w:rsidRDefault="00A43772" w:rsidP="00A43772">
      <w:pPr>
        <w:pStyle w:val="ListParagraph"/>
        <w:numPr>
          <w:ilvl w:val="0"/>
          <w:numId w:val="2"/>
        </w:numPr>
        <w:bidi/>
        <w:jc w:val="both"/>
        <w:rPr>
          <w:rtl/>
        </w:rPr>
      </w:pPr>
      <w:r>
        <w:rPr>
          <w:rFonts w:hint="cs"/>
          <w:rtl/>
        </w:rPr>
        <w:t>דיאלקטיקה</w:t>
      </w:r>
    </w:p>
    <w:p w:rsidR="00A43772" w:rsidRDefault="00A43772" w:rsidP="00A43772">
      <w:pPr>
        <w:pStyle w:val="ListParagraph"/>
        <w:numPr>
          <w:ilvl w:val="0"/>
          <w:numId w:val="2"/>
        </w:numPr>
        <w:bidi/>
        <w:jc w:val="both"/>
        <w:rPr>
          <w:rtl/>
        </w:rPr>
      </w:pPr>
      <w:r>
        <w:rPr>
          <w:rFonts w:hint="cs"/>
          <w:rtl/>
        </w:rPr>
        <w:t>למידה והיזון חוזר בהיקף גדול במיוחד</w:t>
      </w:r>
    </w:p>
    <w:p w:rsidR="00A43772" w:rsidRDefault="00A43772" w:rsidP="00A43772">
      <w:pPr>
        <w:pStyle w:val="ListParagraph"/>
        <w:numPr>
          <w:ilvl w:val="0"/>
          <w:numId w:val="2"/>
        </w:numPr>
        <w:bidi/>
        <w:jc w:val="both"/>
        <w:rPr>
          <w:rtl/>
        </w:rPr>
      </w:pPr>
      <w:r>
        <w:rPr>
          <w:rFonts w:hint="cs"/>
          <w:rtl/>
        </w:rPr>
        <w:t>מאגרי ידע מקיפים יותר</w:t>
      </w:r>
    </w:p>
    <w:p w:rsidR="00A43772" w:rsidRDefault="00A43772" w:rsidP="00A43772">
      <w:pPr>
        <w:pStyle w:val="ListParagraph"/>
        <w:numPr>
          <w:ilvl w:val="0"/>
          <w:numId w:val="2"/>
        </w:numPr>
        <w:bidi/>
        <w:jc w:val="both"/>
        <w:rPr>
          <w:rtl/>
        </w:rPr>
      </w:pPr>
      <w:r>
        <w:rPr>
          <w:rFonts w:hint="cs"/>
          <w:rtl/>
        </w:rPr>
        <w:t xml:space="preserve">תקשוב אינטנסיבי </w:t>
      </w:r>
    </w:p>
    <w:p w:rsidR="009374E3" w:rsidRDefault="009374E3" w:rsidP="00AB0F85">
      <w:pPr>
        <w:bidi/>
        <w:jc w:val="both"/>
        <w:rPr>
          <w:rtl/>
        </w:rPr>
      </w:pPr>
      <w:r>
        <w:rPr>
          <w:rFonts w:hint="cs"/>
          <w:rtl/>
        </w:rPr>
        <w:t xml:space="preserve">המחברת הראשונה עומדת בראש מעבדה לרובוטיקה במסגרתה מזה מספר שנים </w:t>
      </w:r>
      <w:r w:rsidR="003E59B1">
        <w:rPr>
          <w:rFonts w:hint="cs"/>
          <w:rtl/>
        </w:rPr>
        <w:t>נבנים רובוטים ומערכות לימודיות בגישה האורגנית בהצלחה יתרה.</w:t>
      </w:r>
    </w:p>
    <w:p w:rsidR="003E59B1" w:rsidRDefault="003E59B1" w:rsidP="00AB0F85">
      <w:pPr>
        <w:bidi/>
        <w:jc w:val="both"/>
        <w:rPr>
          <w:rtl/>
        </w:rPr>
      </w:pPr>
      <w:r>
        <w:rPr>
          <w:rFonts w:hint="cs"/>
          <w:rtl/>
        </w:rPr>
        <w:t>את הגישה ניתן להדגים על מקרה פרטי של ד"ר מק.</w:t>
      </w:r>
    </w:p>
    <w:p w:rsidR="003E59B1" w:rsidRDefault="003E59B1" w:rsidP="00AB0F85">
      <w:pPr>
        <w:bidi/>
        <w:jc w:val="both"/>
        <w:rPr>
          <w:rtl/>
        </w:rPr>
      </w:pPr>
      <w:r>
        <w:rPr>
          <w:rFonts w:hint="cs"/>
          <w:rtl/>
        </w:rPr>
        <w:t>אף משרד החינוך מתחיל לבחון הטמעת מערכות כאלה בכלל מערכת החינוך, ובמיוחד בנקודות רגישות.</w:t>
      </w:r>
    </w:p>
    <w:p w:rsidR="003E59B1" w:rsidRDefault="003E59B1" w:rsidP="00AB0F85">
      <w:pPr>
        <w:bidi/>
        <w:jc w:val="both"/>
        <w:rPr>
          <w:rtl/>
        </w:rPr>
      </w:pPr>
      <w:r>
        <w:rPr>
          <w:rFonts w:hint="cs"/>
          <w:rtl/>
        </w:rPr>
        <w:t>עתה נדרש שיתוף פעולה בין תחומי על מנת להפוך את הפרדיגמה לטכנולוגיה הנמצאת בכל בית ספר, בכל בית וליד כל תלמיד.</w:t>
      </w:r>
    </w:p>
    <w:p w:rsidR="003E59B1" w:rsidRDefault="003E59B1" w:rsidP="00AB0F85">
      <w:pPr>
        <w:bidi/>
        <w:jc w:val="both"/>
        <w:rPr>
          <w:rtl/>
        </w:rPr>
      </w:pPr>
      <w:r>
        <w:rPr>
          <w:rFonts w:hint="cs"/>
          <w:rtl/>
        </w:rPr>
        <w:t>לא ירחק היום ורובוטים שיבנו בשיטה האורגנית ילוו כל תלמיד ובמיוחד נהיה עדים לשיפור לאין שיעור של הנגישות ללמידה של אוכלוסיות מיוחדות.</w:t>
      </w:r>
    </w:p>
    <w:p w:rsidR="009374E3" w:rsidRDefault="009374E3" w:rsidP="009374E3">
      <w:pPr>
        <w:bidi/>
        <w:rPr>
          <w:rtl/>
        </w:rPr>
      </w:pPr>
    </w:p>
    <w:sectPr w:rsidR="009374E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4604D"/>
    <w:multiLevelType w:val="hybridMultilevel"/>
    <w:tmpl w:val="7B3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40C18"/>
    <w:multiLevelType w:val="hybridMultilevel"/>
    <w:tmpl w:val="6876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783261"/>
    <w:rsid w:val="000B199E"/>
    <w:rsid w:val="003E59B1"/>
    <w:rsid w:val="004E48FB"/>
    <w:rsid w:val="00714016"/>
    <w:rsid w:val="00783261"/>
    <w:rsid w:val="009374E3"/>
    <w:rsid w:val="00A43772"/>
    <w:rsid w:val="00AB0F85"/>
    <w:rsid w:val="00B51BF2"/>
    <w:rsid w:val="00E75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BF2"/>
    <w:pPr>
      <w:ind w:left="720"/>
      <w:contextualSpacing/>
    </w:pPr>
  </w:style>
  <w:style w:type="character" w:styleId="Hyperlink">
    <w:name w:val="Hyperlink"/>
    <w:basedOn w:val="DefaultParagraphFont"/>
    <w:uiPriority w:val="99"/>
    <w:unhideWhenUsed/>
    <w:rsid w:val="007140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ralex.resear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nazg@ruppin.ac.i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2359</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Rina Zviel-Girshin</cp:lastModifiedBy>
  <cp:revision>3</cp:revision>
  <dcterms:created xsi:type="dcterms:W3CDTF">2016-07-17T06:06:00Z</dcterms:created>
  <dcterms:modified xsi:type="dcterms:W3CDTF">2016-07-17T07:18:00Z</dcterms:modified>
</cp:coreProperties>
</file>